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B7F1" w14:textId="77777777" w:rsidR="00E2788E" w:rsidRPr="00A67BEB" w:rsidRDefault="00E2788E" w:rsidP="0BD9A8E3">
      <w:pPr>
        <w:rPr>
          <w:rFonts w:ascii="Futura Std Book" w:eastAsia="Century Gothic" w:hAnsi="Futura Std Book" w:cs="Century Gothic"/>
          <w:b/>
          <w:bCs/>
          <w:sz w:val="24"/>
          <w:szCs w:val="24"/>
        </w:rPr>
      </w:pPr>
      <w:r w:rsidRPr="00A67BEB">
        <w:rPr>
          <w:rFonts w:ascii="Futura Std Book" w:eastAsia="Century Gothic" w:hAnsi="Futura Std Book" w:cs="Century Gothic"/>
          <w:b/>
          <w:bCs/>
          <w:sz w:val="24"/>
          <w:szCs w:val="24"/>
        </w:rPr>
        <w:t>ZOE ARNOLD</w:t>
      </w:r>
    </w:p>
    <w:p w14:paraId="672A6659" w14:textId="77777777" w:rsidR="00E2788E" w:rsidRPr="00A67BEB" w:rsidRDefault="00E2788E" w:rsidP="0BD9A8E3">
      <w:pPr>
        <w:rPr>
          <w:rFonts w:ascii="Futura Std Book" w:eastAsia="Century Gothic" w:hAnsi="Futura Std Book" w:cs="Century Gothic"/>
          <w:sz w:val="24"/>
          <w:szCs w:val="24"/>
        </w:rPr>
      </w:pPr>
    </w:p>
    <w:p w14:paraId="25D6D193" w14:textId="77777777" w:rsidR="00E2788E" w:rsidRPr="00A67BEB" w:rsidRDefault="00E2788E" w:rsidP="0BD9A8E3">
      <w:pPr>
        <w:rPr>
          <w:rFonts w:ascii="Futura Std Book" w:eastAsia="Century Gothic" w:hAnsi="Futura Std Book" w:cs="Century Gothic"/>
        </w:rPr>
      </w:pPr>
      <w:r w:rsidRPr="00A67BEB">
        <w:rPr>
          <w:rFonts w:ascii="Futura Std Book" w:eastAsia="Century Gothic" w:hAnsi="Futura Std Book" w:cs="Century Gothic"/>
        </w:rPr>
        <w:t>Zoe Arnold’s evocative jewels are as much individual works of art as they are wearable sculpture, exploring the poetic and the macabre in the form of both illustrative and sometimes obscure treasures.</w:t>
      </w:r>
    </w:p>
    <w:p w14:paraId="0A37501D" w14:textId="77777777" w:rsidR="00985A48" w:rsidRPr="00A67BEB" w:rsidRDefault="00985A48" w:rsidP="0BD9A8E3">
      <w:pPr>
        <w:rPr>
          <w:rFonts w:ascii="Futura Std Book" w:eastAsia="Century Gothic" w:hAnsi="Futura Std Book" w:cs="Century Gothic"/>
        </w:rPr>
      </w:pPr>
    </w:p>
    <w:p w14:paraId="0E2396A8" w14:textId="77777777" w:rsidR="00A67BEB" w:rsidRDefault="00E2788E" w:rsidP="0BD9A8E3">
      <w:pPr>
        <w:rPr>
          <w:rFonts w:ascii="Futura Std Book" w:eastAsia="Century Gothic" w:hAnsi="Futura Std Book" w:cs="Century Gothic"/>
        </w:rPr>
      </w:pPr>
      <w:r w:rsidRPr="00A67BEB">
        <w:rPr>
          <w:rFonts w:ascii="Futura Std Book" w:eastAsia="Century Gothic" w:hAnsi="Futura Std Book" w:cs="Century Gothic"/>
        </w:rPr>
        <w:t xml:space="preserve">Each piece having meanings to be unravelled, but never fully explained, and often inspired by her poetry which is presented with the work. Sentimental jewellery this is not, instead everyday emotion, or subtle memory is worked into items that are as much to display on a wall or </w:t>
      </w:r>
      <w:r w:rsidR="00A20EDE" w:rsidRPr="00A67BEB">
        <w:rPr>
          <w:rFonts w:ascii="Futura Std Book" w:eastAsia="Century Gothic" w:hAnsi="Futura Std Book" w:cs="Century Gothic"/>
        </w:rPr>
        <w:t>tabletop</w:t>
      </w:r>
      <w:r w:rsidRPr="00A67BEB">
        <w:rPr>
          <w:rFonts w:ascii="Futura Std Book" w:eastAsia="Century Gothic" w:hAnsi="Futura Std Book" w:cs="Century Gothic"/>
        </w:rPr>
        <w:t xml:space="preserve"> as they are on the body. </w:t>
      </w:r>
    </w:p>
    <w:p w14:paraId="5433D101" w14:textId="771F7DA2" w:rsidR="00E2788E" w:rsidRPr="00A67BEB" w:rsidRDefault="00E2788E" w:rsidP="0BD9A8E3">
      <w:pPr>
        <w:rPr>
          <w:rFonts w:ascii="Futura Std Book" w:eastAsia="Century Gothic" w:hAnsi="Futura Std Book" w:cs="Century Gothic"/>
        </w:rPr>
      </w:pPr>
      <w:r w:rsidRPr="00A67BEB">
        <w:rPr>
          <w:rFonts w:ascii="Futura Std Book" w:eastAsia="Century Gothic" w:hAnsi="Futura Std Book" w:cs="Century Gothic"/>
        </w:rPr>
        <w:t>A glass-lensed brooch sits within an oak frame surrounded by an embroidered print, or gold and bone necklace rests temptingly within a box accompanied by a tiny fly pin…each has its place and invites the viewer to delve beneath the surface.</w:t>
      </w:r>
    </w:p>
    <w:p w14:paraId="5DAB6C7B" w14:textId="77777777" w:rsidR="00E2788E" w:rsidRPr="00A67BEB" w:rsidRDefault="00E2788E" w:rsidP="0BD9A8E3">
      <w:pPr>
        <w:rPr>
          <w:rFonts w:ascii="Futura Std Book" w:eastAsia="Century Gothic" w:hAnsi="Futura Std Book" w:cs="Century Gothic"/>
        </w:rPr>
      </w:pPr>
    </w:p>
    <w:p w14:paraId="51639163" w14:textId="3878BE55" w:rsidR="00E2788E" w:rsidRPr="00A67BEB" w:rsidRDefault="00E2788E" w:rsidP="0BD9A8E3">
      <w:pPr>
        <w:rPr>
          <w:rFonts w:ascii="Futura Std Book" w:eastAsia="Century Gothic" w:hAnsi="Futura Std Book" w:cs="Century Gothic"/>
        </w:rPr>
      </w:pPr>
      <w:r w:rsidRPr="00A67BEB">
        <w:rPr>
          <w:rFonts w:ascii="Futura Std Book" w:eastAsia="Century Gothic" w:hAnsi="Futura Std Book" w:cs="Century Gothic"/>
        </w:rPr>
        <w:t xml:space="preserve">Arnold’s </w:t>
      </w:r>
      <w:r w:rsidR="00A20EDE" w:rsidRPr="00A67BEB">
        <w:rPr>
          <w:rFonts w:ascii="Futura Std Book" w:eastAsia="Century Gothic" w:hAnsi="Futura Std Book" w:cs="Century Gothic"/>
        </w:rPr>
        <w:t>award-winning</w:t>
      </w:r>
      <w:r w:rsidRPr="00A67BEB">
        <w:rPr>
          <w:rFonts w:ascii="Futura Std Book" w:eastAsia="Century Gothic" w:hAnsi="Futura Std Book" w:cs="Century Gothic"/>
        </w:rPr>
        <w:t xml:space="preserve"> works are much coveted around the world by collectors and museums alike.</w:t>
      </w:r>
    </w:p>
    <w:p w14:paraId="02EB378F" w14:textId="77777777" w:rsidR="007374F9" w:rsidRPr="00A67BEB" w:rsidRDefault="007374F9" w:rsidP="0BD9A8E3">
      <w:pPr>
        <w:rPr>
          <w:rFonts w:ascii="Futura Std Book" w:eastAsia="Century Gothic" w:hAnsi="Futura Std Book" w:cs="Century Gothic"/>
        </w:rPr>
      </w:pPr>
    </w:p>
    <w:p w14:paraId="33601EE7" w14:textId="69D090E1" w:rsidR="006C36B9" w:rsidRPr="00A67BEB" w:rsidRDefault="00E2788E" w:rsidP="00A20EDE">
      <w:pPr>
        <w:rPr>
          <w:rFonts w:ascii="Futura Std Book" w:eastAsia="Century Gothic" w:hAnsi="Futura Std Book" w:cs="Century Gothic"/>
        </w:rPr>
      </w:pPr>
      <w:r w:rsidRPr="00A67BEB">
        <w:rPr>
          <w:rFonts w:ascii="Futura Std Book" w:eastAsia="Century Gothic" w:hAnsi="Futura Std Book" w:cs="Century Gothic"/>
          <w:b/>
          <w:bCs/>
        </w:rPr>
        <w:t>Born</w:t>
      </w:r>
      <w:r w:rsidRPr="00A67BEB">
        <w:rPr>
          <w:rFonts w:ascii="Futura Std Book" w:hAnsi="Futura Std Book"/>
          <w:sz w:val="16"/>
          <w:szCs w:val="16"/>
        </w:rPr>
        <w:tab/>
      </w:r>
      <w:r w:rsidRPr="00A67BEB">
        <w:rPr>
          <w:rFonts w:ascii="Futura Std Book" w:hAnsi="Futura Std Book"/>
          <w:sz w:val="16"/>
          <w:szCs w:val="16"/>
        </w:rPr>
        <w:tab/>
      </w:r>
      <w:r w:rsidRPr="00A67BEB">
        <w:rPr>
          <w:rFonts w:ascii="Futura Std Book" w:eastAsia="Century Gothic" w:hAnsi="Futura Std Book" w:cs="Century Gothic"/>
        </w:rPr>
        <w:t>1981</w:t>
      </w:r>
    </w:p>
    <w:p w14:paraId="482F3890" w14:textId="5699B524" w:rsidR="00A20EDE" w:rsidRPr="00A67BEB" w:rsidRDefault="00A20EDE" w:rsidP="0BD9A8E3">
      <w:pPr>
        <w:rPr>
          <w:rFonts w:ascii="Futura Std Book" w:eastAsia="Century Gothic" w:hAnsi="Futura Std Book" w:cs="Century Gothic"/>
        </w:rPr>
      </w:pPr>
    </w:p>
    <w:p w14:paraId="31FEDFF4" w14:textId="77777777"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Qualifications:</w:t>
      </w:r>
    </w:p>
    <w:p w14:paraId="19E271D4" w14:textId="672E33B3"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2001-2003. First Class BA (Hons), Jewellery Design, Central Saint</w:t>
      </w:r>
    </w:p>
    <w:p w14:paraId="1F3591DB" w14:textId="13E1D1FA"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Martin’s</w:t>
      </w:r>
      <w:r w:rsidRPr="00A67BEB">
        <w:rPr>
          <w:rFonts w:ascii="Futura Std Book" w:hAnsi="Futura Std Book" w:cs="AbadiMT-CondensedLight"/>
          <w:lang w:eastAsia="ja-JP"/>
        </w:rPr>
        <w:t xml:space="preserve"> College of Art and Design.</w:t>
      </w:r>
    </w:p>
    <w:p w14:paraId="65294F1B" w14:textId="77777777"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Selected Exhibitions:</w:t>
      </w:r>
    </w:p>
    <w:p w14:paraId="7CCCA2C2" w14:textId="313BAF61"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 xml:space="preserve">2008 - 2020. COLLECT, Crafts Council. </w:t>
      </w:r>
      <w:proofErr w:type="spellStart"/>
      <w:r w:rsidRPr="00A67BEB">
        <w:rPr>
          <w:rFonts w:ascii="Futura Std Book" w:hAnsi="Futura Std Book" w:cs="AbadiMT-CondensedLight"/>
          <w:lang w:eastAsia="ja-JP"/>
        </w:rPr>
        <w:t>Saachi</w:t>
      </w:r>
      <w:proofErr w:type="spellEnd"/>
      <w:r w:rsidRPr="00A67BEB">
        <w:rPr>
          <w:rFonts w:ascii="Futura Std Book" w:hAnsi="Futura Std Book" w:cs="AbadiMT-CondensedLight"/>
          <w:lang w:eastAsia="ja-JP"/>
        </w:rPr>
        <w:t xml:space="preserve"> Gallery, V&amp;A and</w:t>
      </w:r>
    </w:p>
    <w:p w14:paraId="518CF884" w14:textId="77777777"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Somerset House, London.</w:t>
      </w:r>
    </w:p>
    <w:p w14:paraId="2826CC87" w14:textId="49604181"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2006 – 2016 Goldsmiths Fair, Goldsmiths Hall, London.</w:t>
      </w:r>
    </w:p>
    <w:p w14:paraId="73811215" w14:textId="682E2AB5" w:rsidR="00A20EDE" w:rsidRPr="00A67BEB" w:rsidRDefault="00A20EDE" w:rsidP="00A20EDE">
      <w:pPr>
        <w:overflowPunct/>
        <w:textAlignment w:val="auto"/>
        <w:rPr>
          <w:rFonts w:ascii="Futura Std Book" w:hAnsi="Futura Std Book" w:cs="AbadiMT-CondensedLight"/>
          <w:lang w:val="fr-FR" w:eastAsia="ja-JP"/>
        </w:rPr>
      </w:pPr>
      <w:r w:rsidRPr="00A67BEB">
        <w:rPr>
          <w:rFonts w:ascii="Futura Std Book" w:hAnsi="Futura Std Book" w:cs="AbadiMT-CondensedLight"/>
          <w:lang w:val="fr-FR" w:eastAsia="ja-JP"/>
        </w:rPr>
        <w:t xml:space="preserve">2018. Le </w:t>
      </w:r>
      <w:proofErr w:type="spellStart"/>
      <w:r w:rsidRPr="00A67BEB">
        <w:rPr>
          <w:rFonts w:ascii="Futura Std Book" w:hAnsi="Futura Std Book" w:cs="AbadiMT-CondensedLight"/>
          <w:lang w:val="fr-FR" w:eastAsia="ja-JP"/>
        </w:rPr>
        <w:t>Genie</w:t>
      </w:r>
      <w:proofErr w:type="spellEnd"/>
      <w:r w:rsidRPr="00A67BEB">
        <w:rPr>
          <w:rFonts w:ascii="Futura Std Book" w:hAnsi="Futura Std Book" w:cs="AbadiMT-CondensedLight"/>
          <w:lang w:val="fr-FR" w:eastAsia="ja-JP"/>
        </w:rPr>
        <w:t xml:space="preserve"> des Images, La Joaillerie par </w:t>
      </w:r>
      <w:proofErr w:type="spellStart"/>
      <w:r w:rsidRPr="00A67BEB">
        <w:rPr>
          <w:rFonts w:ascii="Futura Std Book" w:hAnsi="Futura Std Book" w:cs="AbadiMT-CondensedLight"/>
          <w:lang w:val="fr-FR" w:eastAsia="ja-JP"/>
        </w:rPr>
        <w:t>Mazlo</w:t>
      </w:r>
      <w:proofErr w:type="spellEnd"/>
      <w:r w:rsidRPr="00A67BEB">
        <w:rPr>
          <w:rFonts w:ascii="Futura Std Book" w:hAnsi="Futura Std Book" w:cs="AbadiMT-CondensedLight"/>
          <w:lang w:val="fr-FR" w:eastAsia="ja-JP"/>
        </w:rPr>
        <w:t>, Paris</w:t>
      </w:r>
    </w:p>
    <w:p w14:paraId="399FB4ED" w14:textId="21E5451B" w:rsidR="00A20EDE" w:rsidRPr="00A67BEB" w:rsidRDefault="00A20EDE" w:rsidP="00A20EDE">
      <w:pPr>
        <w:overflowPunct/>
        <w:textAlignment w:val="auto"/>
        <w:rPr>
          <w:rFonts w:ascii="Futura Std Book" w:hAnsi="Futura Std Book" w:cs="AbadiMT-CondensedLight"/>
          <w:lang w:val="fr-FR" w:eastAsia="ja-JP"/>
        </w:rPr>
      </w:pPr>
      <w:r w:rsidRPr="00A67BEB">
        <w:rPr>
          <w:rFonts w:ascii="Futura Std Book" w:hAnsi="Futura Std Book" w:cs="AbadiMT-CondensedLight"/>
          <w:lang w:val="fr-FR" w:eastAsia="ja-JP"/>
        </w:rPr>
        <w:t xml:space="preserve">2017. </w:t>
      </w:r>
      <w:proofErr w:type="spellStart"/>
      <w:r w:rsidRPr="00A67BEB">
        <w:rPr>
          <w:rFonts w:ascii="Futura Std Book" w:hAnsi="Futura Std Book" w:cs="AbadiMT-CondensedLight"/>
          <w:lang w:val="fr-FR" w:eastAsia="ja-JP"/>
        </w:rPr>
        <w:t>Triptique</w:t>
      </w:r>
      <w:proofErr w:type="spellEnd"/>
      <w:r w:rsidRPr="00A67BEB">
        <w:rPr>
          <w:rFonts w:ascii="Futura Std Book" w:hAnsi="Futura Std Book" w:cs="AbadiMT-CondensedLight"/>
          <w:lang w:val="fr-FR" w:eastAsia="ja-JP"/>
        </w:rPr>
        <w:t xml:space="preserve">, Life, Love, </w:t>
      </w:r>
      <w:proofErr w:type="spellStart"/>
      <w:r w:rsidRPr="00A67BEB">
        <w:rPr>
          <w:rFonts w:ascii="Futura Std Book" w:hAnsi="Futura Std Book" w:cs="AbadiMT-CondensedLight"/>
          <w:lang w:val="fr-FR" w:eastAsia="ja-JP"/>
        </w:rPr>
        <w:t>Death</w:t>
      </w:r>
      <w:proofErr w:type="spellEnd"/>
      <w:r w:rsidRPr="00A67BEB">
        <w:rPr>
          <w:rFonts w:ascii="Futura Std Book" w:hAnsi="Futura Std Book" w:cs="AbadiMT-CondensedLight"/>
          <w:lang w:val="fr-FR" w:eastAsia="ja-JP"/>
        </w:rPr>
        <w:t>, Parcours Bijoux, La Joaillerie par</w:t>
      </w:r>
    </w:p>
    <w:p w14:paraId="3EECC755" w14:textId="77777777" w:rsidR="00A20EDE" w:rsidRPr="00A67BEB" w:rsidRDefault="00A20EDE" w:rsidP="00A20EDE">
      <w:pPr>
        <w:overflowPunct/>
        <w:textAlignment w:val="auto"/>
        <w:rPr>
          <w:rFonts w:ascii="Futura Std Book" w:hAnsi="Futura Std Book" w:cs="AbadiMT-CondensedLight"/>
          <w:lang w:eastAsia="ja-JP"/>
        </w:rPr>
      </w:pPr>
      <w:proofErr w:type="spellStart"/>
      <w:r w:rsidRPr="00A67BEB">
        <w:rPr>
          <w:rFonts w:ascii="Futura Std Book" w:hAnsi="Futura Std Book" w:cs="AbadiMT-CondensedLight"/>
          <w:lang w:eastAsia="ja-JP"/>
        </w:rPr>
        <w:t>Mazlo</w:t>
      </w:r>
      <w:proofErr w:type="spellEnd"/>
      <w:r w:rsidRPr="00A67BEB">
        <w:rPr>
          <w:rFonts w:ascii="Futura Std Book" w:hAnsi="Futura Std Book" w:cs="AbadiMT-CondensedLight"/>
          <w:lang w:eastAsia="ja-JP"/>
        </w:rPr>
        <w:t>, Paris.</w:t>
      </w:r>
    </w:p>
    <w:p w14:paraId="1CA7DC8D" w14:textId="49026C1D"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2017. Bloomin Jewels, Contemporary Applied Arts, London</w:t>
      </w:r>
    </w:p>
    <w:p w14:paraId="6EC4CA70" w14:textId="578E8F34"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2015. I Am Here, Crafts council touring exhibition, RCA.</w:t>
      </w:r>
    </w:p>
    <w:p w14:paraId="0E9713E4" w14:textId="3516A95A"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2015. A Sense of jewellery, Goldsmiths’ Centre</w:t>
      </w:r>
    </w:p>
    <w:p w14:paraId="54E2C634" w14:textId="5B6B3AEF"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 xml:space="preserve">2015. Objection, </w:t>
      </w:r>
      <w:proofErr w:type="gramStart"/>
      <w:r w:rsidRPr="00A67BEB">
        <w:rPr>
          <w:rFonts w:ascii="Futura Std Book" w:hAnsi="Futura Std Book" w:cs="AbadiMT-CondensedLight"/>
          <w:lang w:eastAsia="ja-JP"/>
        </w:rPr>
        <w:t>Schmuck</w:t>
      </w:r>
      <w:proofErr w:type="gramEnd"/>
      <w:r w:rsidRPr="00A67BEB">
        <w:rPr>
          <w:rFonts w:ascii="Futura Std Book" w:hAnsi="Futura Std Book" w:cs="AbadiMT-CondensedLight"/>
          <w:lang w:eastAsia="ja-JP"/>
        </w:rPr>
        <w:t>, Munich</w:t>
      </w:r>
    </w:p>
    <w:p w14:paraId="1ADA9175" w14:textId="6E152047"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2015. Cut Fold Press, Place Vendome, Paris.</w:t>
      </w:r>
    </w:p>
    <w:p w14:paraId="4E0B03CE" w14:textId="3E643EA4"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 xml:space="preserve">2013. </w:t>
      </w:r>
      <w:r w:rsidR="00A67BEB" w:rsidRPr="00A67BEB">
        <w:rPr>
          <w:rFonts w:ascii="Futura Std Book" w:hAnsi="Futura Std Book" w:cs="AbadiMT-CondensedLight"/>
          <w:lang w:eastAsia="ja-JP"/>
        </w:rPr>
        <w:t>Master of Modern</w:t>
      </w:r>
      <w:r w:rsidRPr="00A67BEB">
        <w:rPr>
          <w:rFonts w:ascii="Futura Std Book" w:hAnsi="Futura Std Book" w:cs="AbadiMT-CondensedLight"/>
          <w:lang w:eastAsia="ja-JP"/>
        </w:rPr>
        <w:t xml:space="preserve"> Jewellery, Beetles and Huxley, London.</w:t>
      </w:r>
    </w:p>
    <w:p w14:paraId="179DC88F" w14:textId="45F0E675"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2013. Perspectives: Patrons and Contemporary Objects, CAA London.</w:t>
      </w:r>
    </w:p>
    <w:p w14:paraId="1B23DDCF" w14:textId="5609ACFC"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2012. Beautiful Objects, Aram Gallery, London.</w:t>
      </w:r>
    </w:p>
    <w:p w14:paraId="4A010918" w14:textId="0612F49F"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2012. Added Value? Design Junction, The Sorting Office, Crafts Council.</w:t>
      </w:r>
    </w:p>
    <w:p w14:paraId="24C6AEB8" w14:textId="344D7F1B" w:rsidR="00A20EDE" w:rsidRPr="00A67BEB" w:rsidRDefault="00A20EDE" w:rsidP="00A20EDE">
      <w:pPr>
        <w:overflowPunct/>
        <w:textAlignment w:val="auto"/>
        <w:rPr>
          <w:rFonts w:ascii="Futura Std Book" w:hAnsi="Futura Std Book" w:cs="AbadiMT-CondensedLight"/>
          <w:lang w:val="fr-FR" w:eastAsia="ja-JP"/>
        </w:rPr>
      </w:pPr>
      <w:r w:rsidRPr="00A67BEB">
        <w:rPr>
          <w:rFonts w:ascii="Futura Std Book" w:hAnsi="Futura Std Book" w:cs="AbadiMT-CondensedLight"/>
          <w:lang w:val="fr-FR" w:eastAsia="ja-JP"/>
        </w:rPr>
        <w:t xml:space="preserve">2012. </w:t>
      </w:r>
      <w:proofErr w:type="spellStart"/>
      <w:r w:rsidRPr="00A67BEB">
        <w:rPr>
          <w:rFonts w:ascii="Futura Std Book" w:hAnsi="Futura Std Book" w:cs="AbadiMT-CondensedLight"/>
          <w:lang w:val="fr-FR" w:eastAsia="ja-JP"/>
        </w:rPr>
        <w:t>Goldsmiths</w:t>
      </w:r>
      <w:proofErr w:type="spellEnd"/>
      <w:r w:rsidRPr="00A67BEB">
        <w:rPr>
          <w:rFonts w:ascii="Futura Std Book" w:hAnsi="Futura Std Book" w:cs="AbadiMT-CondensedLight"/>
          <w:lang w:val="fr-FR" w:eastAsia="ja-JP"/>
        </w:rPr>
        <w:t xml:space="preserve"> </w:t>
      </w:r>
      <w:proofErr w:type="spellStart"/>
      <w:r w:rsidRPr="00A67BEB">
        <w:rPr>
          <w:rFonts w:ascii="Futura Std Book" w:hAnsi="Futura Std Book" w:cs="AbadiMT-CondensedLight"/>
          <w:lang w:val="fr-FR" w:eastAsia="ja-JP"/>
        </w:rPr>
        <w:t>Fair</w:t>
      </w:r>
      <w:proofErr w:type="spellEnd"/>
      <w:r w:rsidRPr="00A67BEB">
        <w:rPr>
          <w:rFonts w:ascii="Futura Std Book" w:hAnsi="Futura Std Book" w:cs="AbadiMT-CondensedLight"/>
          <w:lang w:val="fr-FR" w:eastAsia="ja-JP"/>
        </w:rPr>
        <w:t>, London.</w:t>
      </w:r>
    </w:p>
    <w:p w14:paraId="752989E1" w14:textId="7A8C5DDA" w:rsidR="00A20EDE" w:rsidRPr="00A67BEB" w:rsidRDefault="00A20EDE" w:rsidP="00A20EDE">
      <w:pPr>
        <w:overflowPunct/>
        <w:textAlignment w:val="auto"/>
        <w:rPr>
          <w:rFonts w:ascii="Futura Std Book" w:hAnsi="Futura Std Book" w:cs="AbadiMT-CondensedLight"/>
          <w:lang w:val="fr-FR" w:eastAsia="ja-JP"/>
        </w:rPr>
      </w:pPr>
      <w:r w:rsidRPr="00A67BEB">
        <w:rPr>
          <w:rFonts w:ascii="Futura Std Book" w:hAnsi="Futura Std Book" w:cs="AbadiMT-CondensedLight"/>
          <w:lang w:val="fr-FR" w:eastAsia="ja-JP"/>
        </w:rPr>
        <w:t xml:space="preserve">2012. </w:t>
      </w:r>
      <w:proofErr w:type="spellStart"/>
      <w:r w:rsidRPr="00A67BEB">
        <w:rPr>
          <w:rFonts w:ascii="Futura Std Book" w:hAnsi="Futura Std Book" w:cs="AbadiMT-CondensedLight"/>
          <w:lang w:val="fr-FR" w:eastAsia="ja-JP"/>
        </w:rPr>
        <w:t>Memoire</w:t>
      </w:r>
      <w:proofErr w:type="spellEnd"/>
      <w:r w:rsidRPr="00A67BEB">
        <w:rPr>
          <w:rFonts w:ascii="Futura Std Book" w:hAnsi="Futura Std Book" w:cs="AbadiMT-CondensedLight"/>
          <w:lang w:val="fr-FR" w:eastAsia="ja-JP"/>
        </w:rPr>
        <w:t xml:space="preserve"> Vive, Nouveaux Artisans, 16 Place </w:t>
      </w:r>
      <w:proofErr w:type="spellStart"/>
      <w:r w:rsidRPr="00A67BEB">
        <w:rPr>
          <w:rFonts w:ascii="Futura Std Book" w:hAnsi="Futura Std Book" w:cs="AbadiMT-CondensedLight"/>
          <w:lang w:val="fr-FR" w:eastAsia="ja-JP"/>
        </w:rPr>
        <w:t>Vendome</w:t>
      </w:r>
      <w:proofErr w:type="spellEnd"/>
      <w:r w:rsidRPr="00A67BEB">
        <w:rPr>
          <w:rFonts w:ascii="Futura Std Book" w:hAnsi="Futura Std Book" w:cs="AbadiMT-CondensedLight"/>
          <w:lang w:val="fr-FR" w:eastAsia="ja-JP"/>
        </w:rPr>
        <w:t>, Paris.</w:t>
      </w:r>
    </w:p>
    <w:p w14:paraId="559B700D" w14:textId="7F29B0D5"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 xml:space="preserve">2011-2012. Art Rocks, </w:t>
      </w:r>
      <w:proofErr w:type="spellStart"/>
      <w:r w:rsidRPr="00A67BEB">
        <w:rPr>
          <w:rFonts w:ascii="Futura Std Book" w:hAnsi="Futura Std Book" w:cs="AbadiMT-CondensedLight"/>
          <w:lang w:eastAsia="ja-JP"/>
        </w:rPr>
        <w:t>Shizaru</w:t>
      </w:r>
      <w:proofErr w:type="spellEnd"/>
      <w:r w:rsidRPr="00A67BEB">
        <w:rPr>
          <w:rFonts w:ascii="Futura Std Book" w:hAnsi="Futura Std Book" w:cs="AbadiMT-CondensedLight"/>
          <w:lang w:eastAsia="ja-JP"/>
        </w:rPr>
        <w:t xml:space="preserve"> Gallery, Mount Street, London.</w:t>
      </w:r>
    </w:p>
    <w:p w14:paraId="4726918B" w14:textId="4D764AAA" w:rsidR="00A20EDE" w:rsidRPr="00A67BEB" w:rsidRDefault="00A67BEB" w:rsidP="00A20EDE">
      <w:pPr>
        <w:overflowPunct/>
        <w:textAlignment w:val="auto"/>
        <w:rPr>
          <w:rFonts w:ascii="Futura Std Book" w:hAnsi="Futura Std Book" w:cs="AbadiMT-CondensedLight"/>
          <w:lang w:eastAsia="ja-JP"/>
        </w:rPr>
      </w:pPr>
      <w:r w:rsidRPr="00A67BEB">
        <w:rPr>
          <w:rFonts w:ascii="Futura Std Book" w:hAnsi="Futura Std Book" w:cs="Symbol"/>
          <w:lang w:eastAsia="ja-JP"/>
        </w:rPr>
        <w:t>2</w:t>
      </w:r>
      <w:r w:rsidR="00A20EDE" w:rsidRPr="00A67BEB">
        <w:rPr>
          <w:rFonts w:ascii="Futura Std Book" w:hAnsi="Futura Std Book" w:cs="AbadiMT-CondensedLight"/>
          <w:lang w:eastAsia="ja-JP"/>
        </w:rPr>
        <w:t>011. SOFA New York.</w:t>
      </w:r>
    </w:p>
    <w:p w14:paraId="2DAA4DC6" w14:textId="0357521B"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2010. Solo show, The Scottish Gallery, Edinburgh.</w:t>
      </w:r>
    </w:p>
    <w:p w14:paraId="79767B52" w14:textId="308C939C"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2010. Goldsmith’s fair, London.</w:t>
      </w:r>
    </w:p>
    <w:p w14:paraId="5165E330" w14:textId="67C6DE8F"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2010. Bees, Curated by Wendy Ramshaw CBE, Contemporary Applied</w:t>
      </w:r>
    </w:p>
    <w:p w14:paraId="4CC97F94" w14:textId="77777777"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Arts, London.</w:t>
      </w:r>
    </w:p>
    <w:p w14:paraId="6930341E" w14:textId="7EC29291"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2009. INNER VOICE, Curated by Dorothy Hogg MBE. Contemporary</w:t>
      </w:r>
    </w:p>
    <w:p w14:paraId="794C5D8E" w14:textId="77777777"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Applied Arts, London.</w:t>
      </w:r>
    </w:p>
    <w:p w14:paraId="6207E4EE" w14:textId="77777777" w:rsidR="00A67BEB" w:rsidRDefault="00A67BEB" w:rsidP="00A20EDE">
      <w:pPr>
        <w:overflowPunct/>
        <w:textAlignment w:val="auto"/>
        <w:rPr>
          <w:rFonts w:ascii="Futura Std Book" w:hAnsi="Futura Std Book" w:cs="AbadiMT-CondensedLight"/>
          <w:lang w:eastAsia="ja-JP"/>
        </w:rPr>
      </w:pPr>
    </w:p>
    <w:p w14:paraId="01ADF7B1" w14:textId="0657669A" w:rsidR="00A20EDE" w:rsidRPr="00A67BEB" w:rsidRDefault="00A20EDE" w:rsidP="00A20EDE">
      <w:pPr>
        <w:overflowPunct/>
        <w:textAlignment w:val="auto"/>
        <w:rPr>
          <w:rFonts w:ascii="Futura Std Book" w:hAnsi="Futura Std Book" w:cs="AbadiMT-CondensedLight"/>
          <w:b/>
          <w:bCs/>
          <w:lang w:eastAsia="ja-JP"/>
        </w:rPr>
      </w:pPr>
      <w:r w:rsidRPr="00A67BEB">
        <w:rPr>
          <w:rFonts w:ascii="Futura Std Book" w:hAnsi="Futura Std Book" w:cs="AbadiMT-CondensedLight"/>
          <w:b/>
          <w:bCs/>
          <w:lang w:eastAsia="ja-JP"/>
        </w:rPr>
        <w:t>Collections:</w:t>
      </w:r>
    </w:p>
    <w:p w14:paraId="04DFDED1" w14:textId="77777777" w:rsidR="00A67BEB" w:rsidRPr="00A67BEB" w:rsidRDefault="00A67BEB" w:rsidP="00A20EDE">
      <w:pPr>
        <w:overflowPunct/>
        <w:textAlignment w:val="auto"/>
        <w:rPr>
          <w:rFonts w:ascii="Futura Std Book" w:hAnsi="Futura Std Book" w:cs="Symbol"/>
          <w:lang w:eastAsia="ja-JP"/>
        </w:rPr>
      </w:pPr>
    </w:p>
    <w:p w14:paraId="0A03F262" w14:textId="740BD463"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 xml:space="preserve">2020 Muriel Wilson’s Necklace, The Muriel Wilson Bequest. </w:t>
      </w:r>
      <w:proofErr w:type="spellStart"/>
      <w:r w:rsidRPr="00A67BEB">
        <w:rPr>
          <w:rFonts w:ascii="Futura Std Book" w:hAnsi="Futura Std Book" w:cs="AbadiMT-CondensedLight"/>
          <w:lang w:eastAsia="ja-JP"/>
        </w:rPr>
        <w:t>Pallant</w:t>
      </w:r>
      <w:proofErr w:type="spellEnd"/>
    </w:p>
    <w:p w14:paraId="54764C1B" w14:textId="77777777"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House Gallery.</w:t>
      </w:r>
    </w:p>
    <w:p w14:paraId="5952829C" w14:textId="3FCE1CBA" w:rsidR="00A20EDE" w:rsidRPr="00A67BEB" w:rsidRDefault="00A20EDE" w:rsidP="00A20EDE">
      <w:pPr>
        <w:overflowPunct/>
        <w:textAlignment w:val="auto"/>
        <w:rPr>
          <w:rFonts w:ascii="Futura Std Book" w:hAnsi="Futura Std Book" w:cs="AbadiMT-CondensedLight"/>
          <w:lang w:val="fr-FR" w:eastAsia="ja-JP"/>
        </w:rPr>
      </w:pPr>
      <w:r w:rsidRPr="00A67BEB">
        <w:rPr>
          <w:rFonts w:ascii="Futura Std Book" w:hAnsi="Futura Std Book" w:cs="AbadiMT-CondensedLight"/>
          <w:lang w:eastAsia="ja-JP"/>
        </w:rPr>
        <w:t xml:space="preserve">2019 The Lady in the Moon, brooch. </w:t>
      </w:r>
      <w:r w:rsidRPr="00A67BEB">
        <w:rPr>
          <w:rFonts w:ascii="Futura Std Book" w:hAnsi="Futura Std Book" w:cs="AbadiMT-CondensedLight"/>
          <w:lang w:val="fr-FR" w:eastAsia="ja-JP"/>
        </w:rPr>
        <w:t xml:space="preserve">La Joaillerie par </w:t>
      </w:r>
      <w:proofErr w:type="spellStart"/>
      <w:r w:rsidRPr="00A67BEB">
        <w:rPr>
          <w:rFonts w:ascii="Futura Std Book" w:hAnsi="Futura Std Book" w:cs="AbadiMT-CondensedLight"/>
          <w:lang w:val="fr-FR" w:eastAsia="ja-JP"/>
        </w:rPr>
        <w:t>Mazlo</w:t>
      </w:r>
      <w:proofErr w:type="spellEnd"/>
      <w:r w:rsidRPr="00A67BEB">
        <w:rPr>
          <w:rFonts w:ascii="Futura Std Book" w:hAnsi="Futura Std Book" w:cs="AbadiMT-CondensedLight"/>
          <w:lang w:val="fr-FR" w:eastAsia="ja-JP"/>
        </w:rPr>
        <w:t>, Paris.</w:t>
      </w:r>
    </w:p>
    <w:p w14:paraId="4D699148" w14:textId="2CFD31E3"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2013 Set of three earrings acquired by Crafts Council.</w:t>
      </w:r>
    </w:p>
    <w:p w14:paraId="65F76599" w14:textId="3AB612EE"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2012 Destiny ring donated to the V&amp;A London, by J and J Gestetner.</w:t>
      </w:r>
    </w:p>
    <w:p w14:paraId="5F0194BE" w14:textId="1E6995DC"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2011 Rust Diamond earrings, acquired by The National Museums of</w:t>
      </w:r>
    </w:p>
    <w:p w14:paraId="5AB42805" w14:textId="77777777"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Northern Ireland.</w:t>
      </w:r>
    </w:p>
    <w:p w14:paraId="4C703057" w14:textId="4163B212"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2010 ‘Hope’ ring, acquired by Alice and Louis Koch Collection</w:t>
      </w:r>
    </w:p>
    <w:p w14:paraId="06FB625C" w14:textId="251BC3A4"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 xml:space="preserve">2008 ‘Monocle’ brooch, acquired by CAA </w:t>
      </w:r>
      <w:r w:rsidR="00A67BEB" w:rsidRPr="00A67BEB">
        <w:rPr>
          <w:rFonts w:ascii="Futura Std Book" w:hAnsi="Futura Std Book" w:cs="AbadiMT-CondensedLight"/>
          <w:lang w:eastAsia="ja-JP"/>
        </w:rPr>
        <w:t>collection.</w:t>
      </w:r>
    </w:p>
    <w:p w14:paraId="190F7A0A" w14:textId="77777777" w:rsidR="00A67BEB" w:rsidRDefault="00A67BEB" w:rsidP="00A20EDE">
      <w:pPr>
        <w:overflowPunct/>
        <w:textAlignment w:val="auto"/>
        <w:rPr>
          <w:rFonts w:ascii="Futura Std Book" w:hAnsi="Futura Std Book" w:cs="AbadiMT-CondensedLight"/>
          <w:lang w:eastAsia="ja-JP"/>
        </w:rPr>
      </w:pPr>
    </w:p>
    <w:p w14:paraId="2F262541" w14:textId="77777777" w:rsidR="00A67BEB" w:rsidRDefault="00A67BEB" w:rsidP="00A20EDE">
      <w:pPr>
        <w:overflowPunct/>
        <w:textAlignment w:val="auto"/>
        <w:rPr>
          <w:rFonts w:ascii="Futura Std Book" w:hAnsi="Futura Std Book" w:cs="AbadiMT-CondensedLight"/>
          <w:lang w:eastAsia="ja-JP"/>
        </w:rPr>
      </w:pPr>
    </w:p>
    <w:p w14:paraId="12E216C5" w14:textId="77777777" w:rsidR="00A67BEB" w:rsidRDefault="00A67BEB" w:rsidP="00A20EDE">
      <w:pPr>
        <w:overflowPunct/>
        <w:textAlignment w:val="auto"/>
        <w:rPr>
          <w:rFonts w:ascii="Futura Std Book" w:hAnsi="Futura Std Book" w:cs="AbadiMT-CondensedLight"/>
          <w:lang w:eastAsia="ja-JP"/>
        </w:rPr>
      </w:pPr>
    </w:p>
    <w:p w14:paraId="74F91459" w14:textId="06904EA6" w:rsidR="00A20EDE" w:rsidRPr="00A67BEB" w:rsidRDefault="00A20EDE" w:rsidP="00A20EDE">
      <w:pPr>
        <w:overflowPunct/>
        <w:textAlignment w:val="auto"/>
        <w:rPr>
          <w:rFonts w:ascii="Futura Std Book" w:hAnsi="Futura Std Book" w:cs="AbadiMT-CondensedLight"/>
          <w:b/>
          <w:bCs/>
          <w:lang w:eastAsia="ja-JP"/>
        </w:rPr>
      </w:pPr>
      <w:r w:rsidRPr="00A67BEB">
        <w:rPr>
          <w:rFonts w:ascii="Futura Std Book" w:hAnsi="Futura Std Book" w:cs="AbadiMT-CondensedLight"/>
          <w:b/>
          <w:bCs/>
          <w:lang w:eastAsia="ja-JP"/>
        </w:rPr>
        <w:lastRenderedPageBreak/>
        <w:t>Selected Publications:</w:t>
      </w:r>
    </w:p>
    <w:p w14:paraId="6925E9EE" w14:textId="77777777" w:rsidR="00A67BEB" w:rsidRPr="00A67BEB" w:rsidRDefault="00A67BEB" w:rsidP="00A20EDE">
      <w:pPr>
        <w:overflowPunct/>
        <w:textAlignment w:val="auto"/>
        <w:rPr>
          <w:rFonts w:ascii="Futura Std Book" w:hAnsi="Futura Std Book" w:cs="AbadiMT-CondensedLight"/>
          <w:lang w:eastAsia="ja-JP"/>
        </w:rPr>
      </w:pPr>
    </w:p>
    <w:p w14:paraId="128E8BA0" w14:textId="203A0180"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Rings of the 20</w:t>
      </w:r>
      <w:r w:rsidRPr="00A67BEB">
        <w:rPr>
          <w:rFonts w:ascii="Futura Std Book" w:hAnsi="Futura Std Book" w:cs="AbadiMT-CondensedLight"/>
          <w:sz w:val="12"/>
          <w:szCs w:val="12"/>
          <w:lang w:eastAsia="ja-JP"/>
        </w:rPr>
        <w:t xml:space="preserve">th </w:t>
      </w:r>
      <w:r w:rsidRPr="00A67BEB">
        <w:rPr>
          <w:rFonts w:ascii="Futura Std Book" w:hAnsi="Futura Std Book" w:cs="AbadiMT-CondensedLight"/>
          <w:lang w:eastAsia="ja-JP"/>
        </w:rPr>
        <w:t>and 21</w:t>
      </w:r>
      <w:r w:rsidRPr="00A67BEB">
        <w:rPr>
          <w:rFonts w:ascii="Futura Std Book" w:hAnsi="Futura Std Book" w:cs="AbadiMT-CondensedLight"/>
          <w:sz w:val="12"/>
          <w:szCs w:val="12"/>
          <w:lang w:eastAsia="ja-JP"/>
        </w:rPr>
        <w:t xml:space="preserve">st </w:t>
      </w:r>
      <w:r w:rsidRPr="00A67BEB">
        <w:rPr>
          <w:rFonts w:ascii="Futura Std Book" w:hAnsi="Futura Std Book" w:cs="AbadiMT-CondensedLight"/>
          <w:lang w:eastAsia="ja-JP"/>
        </w:rPr>
        <w:t xml:space="preserve">Centuries, the </w:t>
      </w:r>
      <w:proofErr w:type="spellStart"/>
      <w:r w:rsidRPr="00A67BEB">
        <w:rPr>
          <w:rFonts w:ascii="Futura Std Book" w:hAnsi="Futura Std Book" w:cs="AbadiMT-CondensedLight"/>
          <w:lang w:eastAsia="ja-JP"/>
        </w:rPr>
        <w:t>Ailce</w:t>
      </w:r>
      <w:proofErr w:type="spellEnd"/>
      <w:r w:rsidRPr="00A67BEB">
        <w:rPr>
          <w:rFonts w:ascii="Futura Std Book" w:hAnsi="Futura Std Book" w:cs="AbadiMT-CondensedLight"/>
          <w:lang w:eastAsia="ja-JP"/>
        </w:rPr>
        <w:t xml:space="preserve"> and Louis Koch</w:t>
      </w:r>
    </w:p>
    <w:p w14:paraId="018F452E" w14:textId="77777777"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 xml:space="preserve">Collection, </w:t>
      </w:r>
      <w:proofErr w:type="gramStart"/>
      <w:r w:rsidRPr="00A67BEB">
        <w:rPr>
          <w:rFonts w:ascii="Futura Std Book" w:hAnsi="Futura Std Book" w:cs="AbadiMT-CondensedLight"/>
          <w:lang w:eastAsia="ja-JP"/>
        </w:rPr>
        <w:t>Thames</w:t>
      </w:r>
      <w:proofErr w:type="gramEnd"/>
      <w:r w:rsidRPr="00A67BEB">
        <w:rPr>
          <w:rFonts w:ascii="Futura Std Book" w:hAnsi="Futura Std Book" w:cs="AbadiMT-CondensedLight"/>
          <w:lang w:eastAsia="ja-JP"/>
        </w:rPr>
        <w:t xml:space="preserve"> and Hudson 2019</w:t>
      </w:r>
    </w:p>
    <w:p w14:paraId="705DB732" w14:textId="1240B9CE" w:rsidR="00A20EDE" w:rsidRPr="00A67BEB" w:rsidRDefault="00A20EDE" w:rsidP="00A20EDE">
      <w:pPr>
        <w:overflowPunct/>
        <w:textAlignment w:val="auto"/>
        <w:rPr>
          <w:rFonts w:ascii="Futura Std Book" w:hAnsi="Futura Std Book" w:cs="AbadiMT-CondensedLight"/>
          <w:lang w:eastAsia="ja-JP"/>
        </w:rPr>
      </w:pPr>
      <w:r w:rsidRPr="00A67BEB">
        <w:rPr>
          <w:rFonts w:ascii="Futura Std Book" w:hAnsi="Futura Std Book" w:cs="AbadiMT-CondensedLight"/>
          <w:lang w:eastAsia="ja-JP"/>
        </w:rPr>
        <w:t>Collect Contemporary Jewellery, by Joanna Hardy. Thames &amp; Hudson</w:t>
      </w:r>
    </w:p>
    <w:p w14:paraId="61C71532" w14:textId="5649EFED" w:rsidR="00A20EDE" w:rsidRPr="00A67BEB" w:rsidRDefault="00A20EDE" w:rsidP="00A20EDE">
      <w:pPr>
        <w:rPr>
          <w:rFonts w:ascii="Futura Std Book" w:eastAsia="Century Gothic" w:hAnsi="Futura Std Book" w:cs="Century Gothic"/>
        </w:rPr>
      </w:pPr>
      <w:r w:rsidRPr="00A67BEB">
        <w:rPr>
          <w:rFonts w:ascii="Futura Std Book" w:hAnsi="Futura Std Book" w:cs="AbadiMT-CondensedLight"/>
          <w:lang w:eastAsia="ja-JP"/>
        </w:rPr>
        <w:t>2012</w:t>
      </w:r>
    </w:p>
    <w:p w14:paraId="41C8F396" w14:textId="77777777" w:rsidR="00DF3D7C" w:rsidRPr="00A67BEB" w:rsidRDefault="00DF3D7C" w:rsidP="0BD9A8E3">
      <w:pPr>
        <w:rPr>
          <w:rFonts w:ascii="Futura Std Book" w:eastAsia="Century Gothic" w:hAnsi="Futura Std Book" w:cs="Century Gothic"/>
          <w:b/>
          <w:bCs/>
          <w:sz w:val="22"/>
          <w:szCs w:val="22"/>
        </w:rPr>
      </w:pPr>
    </w:p>
    <w:sectPr w:rsidR="00DF3D7C" w:rsidRPr="00A67BEB" w:rsidSect="007374F9">
      <w:footerReference w:type="default" r:id="rId11"/>
      <w:footnotePr>
        <w:numRestart w:val="eachSect"/>
      </w:footnotePr>
      <w:pgSz w:w="11907" w:h="16839" w:code="11"/>
      <w:pgMar w:top="851" w:right="652" w:bottom="1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EA69" w14:textId="77777777" w:rsidR="00A1695C" w:rsidRDefault="00A1695C">
      <w:r>
        <w:separator/>
      </w:r>
    </w:p>
  </w:endnote>
  <w:endnote w:type="continuationSeparator" w:id="0">
    <w:p w14:paraId="1F18A1E2" w14:textId="77777777" w:rsidR="00A1695C" w:rsidRDefault="00A1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badiMT-CondensedLight">
    <w:altName w:val="Calibri"/>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4D24" w14:textId="77777777" w:rsidR="00D06E79" w:rsidRDefault="00307EDA">
    <w:pPr>
      <w:pStyle w:val="Footer"/>
    </w:pPr>
    <w:r>
      <w:rPr>
        <w:noProof/>
      </w:rPr>
      <mc:AlternateContent>
        <mc:Choice Requires="wps">
          <w:drawing>
            <wp:anchor distT="0" distB="0" distL="114300" distR="114300" simplePos="0" relativeHeight="251657728" behindDoc="0" locked="0" layoutInCell="1" allowOverlap="1" wp14:anchorId="7AA61BE8" wp14:editId="07777777">
              <wp:simplePos x="0" y="0"/>
              <wp:positionH relativeFrom="column">
                <wp:posOffset>-571500</wp:posOffset>
              </wp:positionH>
              <wp:positionV relativeFrom="paragraph">
                <wp:posOffset>-642620</wp:posOffset>
              </wp:positionV>
              <wp:extent cx="1116965" cy="1254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0818" w14:textId="77777777" w:rsidR="00D06E79" w:rsidRDefault="00307EDA" w:rsidP="00D06E79">
                          <w:pPr>
                            <w:pStyle w:val="Footer"/>
                          </w:pPr>
                          <w:r>
                            <w:rPr>
                              <w:noProof/>
                            </w:rPr>
                            <w:drawing>
                              <wp:inline distT="0" distB="0" distL="0" distR="0" wp14:anchorId="0FD4C74C" wp14:editId="07777777">
                                <wp:extent cx="934085" cy="116268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085" cy="11626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A61BE8" id="_x0000_t202" coordsize="21600,21600" o:spt="202" path="m,l,21600r21600,l21600,xe">
              <v:stroke joinstyle="miter"/>
              <v:path gradientshapeok="t" o:connecttype="rect"/>
            </v:shapetype>
            <v:shape id="Text Box 1" o:spid="_x0000_s1026" type="#_x0000_t202" style="position:absolute;margin-left:-45pt;margin-top:-50.6pt;width:87.95pt;height:9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XU3QEAAKADAAAOAAAAZHJzL2Uyb0RvYy54bWysU8tu2zAQvBfoPxC817IM220Ey0GawEWB&#10;9AGk+QCKIiWiEpdY0pbcr++Ssh23uRU9mCC51OzM7HhzO/YdOyj0BmzJ89mcM2Ul1MY2JX/+sXv3&#10;gTMfhK1FB1aV/Kg8v92+fbMZXKEW0EJXK2QEYn0xuJK3Ibgiy7xsVS/8DJyyVNSAvQh0xCarUQyE&#10;3nfZYj5fZwNg7RCk8p5uH6Yi3yZ8rZUM37T2KrCu5MQtpBXTWsU1225E0aBwrZEnGuIfWPTCWGp6&#10;gXoQQbA9mldQvZEIHnSYSegz0NpIlTSQmnz+l5qnVjiVtJA53l1s8v8PVn49PLnvyML4EUYaYBLh&#10;3SPIn55ZuG+FbdQdIgytEjU1zqNl2eB8cfo0Wu0LH0Gq4QvUNGSxD5CARo19dIV0MkKnARwvpqsx&#10;MBlb5vn6Zr3iTFItX6yW9Es9RHH+3KEPnxT0LG5KjjTVBC8Ojz5EOqI4P4ndLOxM16XJdvaPC3oY&#10;bxL9yHjiHsZqpNdRRgX1kYQgTEGhYNOmBfzF2UAhKbmlFHPWfbZkxU2+XMZMpcNy9X5BB7yuVNcV&#10;YSUBlTxwNm3vw5TDvUPTtNTnbP4d2bczSdgLpxNrikHSe4pszNn1Ob16+WNtfwMAAP//AwBQSwME&#10;FAAGAAgAAAAhAO601breAAAACgEAAA8AAABkcnMvZG93bnJldi54bWxMj8FOwzAQRO9I/IO1SNxa&#10;O6GtkhCnQgXOQOED3HhJQuJ1FLtt6NeznOA2qxnNvim3sxvECafQedKQLBUIpNrbjhoNH+/PiwxE&#10;iIasGTyhhm8MsK2ur0pTWH+mNzztYyO4hEJhNLQxjoWUoW7RmbD0IxJ7n35yJvI5NdJO5szlbpCp&#10;UhvpTEf8oTUj7lqs+/3RaciUe+n7PH0NbnVJ1u3u0T+NX1rf3swP9yAizvEvDL/4jA4VMx38kWwQ&#10;g4ZFrnhLZJGoJAXBkWydgzhoyDd3IKtS/p9Q/QAAAP//AwBQSwECLQAUAAYACAAAACEAtoM4kv4A&#10;AADhAQAAEwAAAAAAAAAAAAAAAAAAAAAAW0NvbnRlbnRfVHlwZXNdLnhtbFBLAQItABQABgAIAAAA&#10;IQA4/SH/1gAAAJQBAAALAAAAAAAAAAAAAAAAAC8BAABfcmVscy8ucmVsc1BLAQItABQABgAIAAAA&#10;IQCROXXU3QEAAKADAAAOAAAAAAAAAAAAAAAAAC4CAABkcnMvZTJvRG9jLnhtbFBLAQItABQABgAI&#10;AAAAIQDutNW63gAAAAoBAAAPAAAAAAAAAAAAAAAAADcEAABkcnMvZG93bnJldi54bWxQSwUGAAAA&#10;AAQABADzAAAAQgUAAAAA&#10;" filled="f" stroked="f">
              <v:textbox style="mso-fit-shape-to-text:t">
                <w:txbxContent>
                  <w:p w14:paraId="45FB0818" w14:textId="77777777" w:rsidR="00D06E79" w:rsidRDefault="00307EDA" w:rsidP="00D06E79">
                    <w:pPr>
                      <w:pStyle w:val="Footer"/>
                    </w:pPr>
                    <w:r>
                      <w:rPr>
                        <w:noProof/>
                      </w:rPr>
                      <w:drawing>
                        <wp:inline distT="0" distB="0" distL="0" distR="0" wp14:anchorId="0FD4C74C" wp14:editId="07777777">
                          <wp:extent cx="934085" cy="116268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085" cy="1162685"/>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8F73C" w14:textId="77777777" w:rsidR="00A1695C" w:rsidRDefault="00A1695C">
      <w:r>
        <w:separator/>
      </w:r>
    </w:p>
  </w:footnote>
  <w:footnote w:type="continuationSeparator" w:id="0">
    <w:p w14:paraId="6BFD7897" w14:textId="77777777" w:rsidR="00A1695C" w:rsidRDefault="00A16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F12"/>
    <w:multiLevelType w:val="hybridMultilevel"/>
    <w:tmpl w:val="16B69800"/>
    <w:lvl w:ilvl="0" w:tplc="BE4E5D26">
      <w:start w:val="200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8834BC6"/>
    <w:multiLevelType w:val="hybridMultilevel"/>
    <w:tmpl w:val="5386BE6E"/>
    <w:lvl w:ilvl="0" w:tplc="3BB02066">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CB0627"/>
    <w:multiLevelType w:val="hybridMultilevel"/>
    <w:tmpl w:val="1A6E675C"/>
    <w:lvl w:ilvl="0" w:tplc="AF2487C6">
      <w:start w:val="2005"/>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9CF2EEA"/>
    <w:multiLevelType w:val="hybridMultilevel"/>
    <w:tmpl w:val="44ACEE7C"/>
    <w:lvl w:ilvl="0" w:tplc="288ED858">
      <w:start w:val="2001"/>
      <w:numFmt w:val="decimal"/>
      <w:lvlText w:val="%1"/>
      <w:lvlJc w:val="left"/>
      <w:pPr>
        <w:tabs>
          <w:tab w:val="num" w:pos="764"/>
        </w:tabs>
        <w:ind w:left="764" w:hanging="48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4" w15:restartNumberingAfterBreak="0">
    <w:nsid w:val="308D4A67"/>
    <w:multiLevelType w:val="hybridMultilevel"/>
    <w:tmpl w:val="AF387A7E"/>
    <w:lvl w:ilvl="0" w:tplc="E5A68F36">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8547A1"/>
    <w:multiLevelType w:val="hybridMultilevel"/>
    <w:tmpl w:val="EA9AD544"/>
    <w:lvl w:ilvl="0" w:tplc="C0120AFC">
      <w:start w:val="2005"/>
      <w:numFmt w:val="decimal"/>
      <w:lvlText w:val="%1"/>
      <w:lvlJc w:val="left"/>
      <w:pPr>
        <w:tabs>
          <w:tab w:val="num" w:pos="764"/>
        </w:tabs>
        <w:ind w:left="764" w:hanging="480"/>
      </w:pPr>
      <w:rPr>
        <w:rFonts w:hint="default"/>
      </w:rPr>
    </w:lvl>
    <w:lvl w:ilvl="1" w:tplc="00190409">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6" w15:restartNumberingAfterBreak="0">
    <w:nsid w:val="3B073AA7"/>
    <w:multiLevelType w:val="multilevel"/>
    <w:tmpl w:val="B6C417F6"/>
    <w:lvl w:ilvl="0">
      <w:start w:val="1983"/>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B16004C"/>
    <w:multiLevelType w:val="multilevel"/>
    <w:tmpl w:val="EDF806B0"/>
    <w:lvl w:ilvl="0">
      <w:start w:val="1999"/>
      <w:numFmt w:val="decimal"/>
      <w:lvlText w:val="%1-"/>
      <w:lvlJc w:val="left"/>
      <w:pPr>
        <w:tabs>
          <w:tab w:val="num" w:pos="1440"/>
        </w:tabs>
        <w:ind w:left="1440" w:hanging="1440"/>
      </w:pPr>
    </w:lvl>
    <w:lvl w:ilvl="1">
      <w:start w:val="2000"/>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15:restartNumberingAfterBreak="0">
    <w:nsid w:val="6AB56530"/>
    <w:multiLevelType w:val="hybridMultilevel"/>
    <w:tmpl w:val="78B2D156"/>
    <w:lvl w:ilvl="0" w:tplc="9D1EFB46">
      <w:start w:val="2000"/>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A72410"/>
    <w:multiLevelType w:val="hybridMultilevel"/>
    <w:tmpl w:val="11F8B922"/>
    <w:lvl w:ilvl="0" w:tplc="3742552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334E3E"/>
    <w:multiLevelType w:val="hybridMultilevel"/>
    <w:tmpl w:val="85E889E8"/>
    <w:lvl w:ilvl="0" w:tplc="75B29F08">
      <w:start w:val="200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8306294">
    <w:abstractNumId w:val="6"/>
  </w:num>
  <w:num w:numId="2" w16cid:durableId="559368453">
    <w:abstractNumId w:val="9"/>
  </w:num>
  <w:num w:numId="3" w16cid:durableId="118498713">
    <w:abstractNumId w:val="10"/>
  </w:num>
  <w:num w:numId="4" w16cid:durableId="138152015">
    <w:abstractNumId w:val="0"/>
  </w:num>
  <w:num w:numId="5" w16cid:durableId="1463159144">
    <w:abstractNumId w:val="1"/>
  </w:num>
  <w:num w:numId="6" w16cid:durableId="1094668163">
    <w:abstractNumId w:val="2"/>
  </w:num>
  <w:num w:numId="7" w16cid:durableId="948005894">
    <w:abstractNumId w:val="4"/>
  </w:num>
  <w:num w:numId="8" w16cid:durableId="1581133874">
    <w:abstractNumId w:val="8"/>
  </w:num>
  <w:num w:numId="9" w16cid:durableId="1100183511">
    <w:abstractNumId w:val="5"/>
  </w:num>
  <w:num w:numId="10" w16cid:durableId="1386836139">
    <w:abstractNumId w:val="3"/>
  </w:num>
  <w:num w:numId="11" w16cid:durableId="1582331914">
    <w:abstractNumId w:val="7"/>
    <w:lvlOverride w:ilvl="0">
      <w:startOverride w:val="1999"/>
    </w:lvlOverride>
    <w:lvlOverride w:ilvl="1">
      <w:startOverride w:val="20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C5"/>
    <w:rsid w:val="000249E8"/>
    <w:rsid w:val="000468E4"/>
    <w:rsid w:val="000E1CDA"/>
    <w:rsid w:val="00142D61"/>
    <w:rsid w:val="00181931"/>
    <w:rsid w:val="001C2C52"/>
    <w:rsid w:val="002376CE"/>
    <w:rsid w:val="0024347C"/>
    <w:rsid w:val="002B222C"/>
    <w:rsid w:val="002B261D"/>
    <w:rsid w:val="00307EDA"/>
    <w:rsid w:val="003542DC"/>
    <w:rsid w:val="003919A6"/>
    <w:rsid w:val="003D0B26"/>
    <w:rsid w:val="00474891"/>
    <w:rsid w:val="00483C8D"/>
    <w:rsid w:val="0048546A"/>
    <w:rsid w:val="004C611C"/>
    <w:rsid w:val="004E419D"/>
    <w:rsid w:val="004E5DFD"/>
    <w:rsid w:val="005273C6"/>
    <w:rsid w:val="00532D57"/>
    <w:rsid w:val="00545273"/>
    <w:rsid w:val="005F69FE"/>
    <w:rsid w:val="00652433"/>
    <w:rsid w:val="00671E27"/>
    <w:rsid w:val="00694219"/>
    <w:rsid w:val="006A594B"/>
    <w:rsid w:val="006C36B9"/>
    <w:rsid w:val="006D2002"/>
    <w:rsid w:val="00710BE4"/>
    <w:rsid w:val="007374F9"/>
    <w:rsid w:val="007B2FE9"/>
    <w:rsid w:val="008321C5"/>
    <w:rsid w:val="00837D32"/>
    <w:rsid w:val="008E645E"/>
    <w:rsid w:val="008F23D0"/>
    <w:rsid w:val="00911EDA"/>
    <w:rsid w:val="00927333"/>
    <w:rsid w:val="00966E84"/>
    <w:rsid w:val="00985A48"/>
    <w:rsid w:val="009B6139"/>
    <w:rsid w:val="009E714B"/>
    <w:rsid w:val="00A1695C"/>
    <w:rsid w:val="00A20EDE"/>
    <w:rsid w:val="00A67BEB"/>
    <w:rsid w:val="00A67E72"/>
    <w:rsid w:val="00A80A84"/>
    <w:rsid w:val="00AA1B0A"/>
    <w:rsid w:val="00AC3AA7"/>
    <w:rsid w:val="00AE5E51"/>
    <w:rsid w:val="00BC23F5"/>
    <w:rsid w:val="00BE06A6"/>
    <w:rsid w:val="00BF6EC8"/>
    <w:rsid w:val="00C120B1"/>
    <w:rsid w:val="00C77FF8"/>
    <w:rsid w:val="00C80A91"/>
    <w:rsid w:val="00CF28A7"/>
    <w:rsid w:val="00D06E79"/>
    <w:rsid w:val="00D07175"/>
    <w:rsid w:val="00D33513"/>
    <w:rsid w:val="00D51B33"/>
    <w:rsid w:val="00DE4610"/>
    <w:rsid w:val="00DF3D7C"/>
    <w:rsid w:val="00E2788E"/>
    <w:rsid w:val="00E34779"/>
    <w:rsid w:val="00EC01B1"/>
    <w:rsid w:val="00EE4EAC"/>
    <w:rsid w:val="00F447CF"/>
    <w:rsid w:val="00F66E85"/>
    <w:rsid w:val="00F757E0"/>
    <w:rsid w:val="00FE0F40"/>
    <w:rsid w:val="0BD9A8E3"/>
    <w:rsid w:val="76BC8A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7C919E"/>
  <w15:chartTrackingRefBased/>
  <w15:docId w15:val="{4A9B122A-4174-4170-9543-56222BC7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2C"/>
    <w:pPr>
      <w:overflowPunct w:val="0"/>
      <w:autoSpaceDE w:val="0"/>
      <w:autoSpaceDN w:val="0"/>
      <w:adjustRightInd w:val="0"/>
      <w:textAlignment w:val="baseline"/>
    </w:pPr>
    <w:rPr>
      <w:rFonts w:ascii="CG Times (WN)" w:hAnsi="CG Times (WN)"/>
      <w:lang w:val="en-GB"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eastAsia="Times" w:hAnsi="Geneva"/>
      <w:i/>
      <w:color w:val="80808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EC8"/>
    <w:rPr>
      <w:color w:val="0000FF"/>
      <w:u w:val="single"/>
    </w:rPr>
  </w:style>
  <w:style w:type="paragraph" w:styleId="NormalWeb">
    <w:name w:val="Normal (Web)"/>
    <w:basedOn w:val="Normal"/>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5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db9048-ab9f-4be7-bc52-c556c2644fe9">
      <Terms xmlns="http://schemas.microsoft.com/office/infopath/2007/PartnerControls"/>
    </lcf76f155ced4ddcb4097134ff3c332f>
    <TaxCatchAll xmlns="c8cfa090-9ab7-42ad-9bbd-00972923b8a5"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752D3A7E43344D88BD4BE4738E2100" ma:contentTypeVersion="16" ma:contentTypeDescription="Create a new document." ma:contentTypeScope="" ma:versionID="51188bc46624301fdf16d580db63783d">
  <xsd:schema xmlns:xsd="http://www.w3.org/2001/XMLSchema" xmlns:xs="http://www.w3.org/2001/XMLSchema" xmlns:p="http://schemas.microsoft.com/office/2006/metadata/properties" xmlns:ns2="a9db9048-ab9f-4be7-bc52-c556c2644fe9" xmlns:ns3="c8cfa090-9ab7-42ad-9bbd-00972923b8a5" targetNamespace="http://schemas.microsoft.com/office/2006/metadata/properties" ma:root="true" ma:fieldsID="3c1da41793f13f772793b2196def0643" ns2:_="" ns3:_="">
    <xsd:import namespace="a9db9048-ab9f-4be7-bc52-c556c2644fe9"/>
    <xsd:import namespace="c8cfa090-9ab7-42ad-9bbd-00972923b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9048-ab9f-4be7-bc52-c556c2644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97a0ba-c387-424a-92e4-a4bd4e8110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cfa090-9ab7-42ad-9bbd-00972923b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5aa33b-f7fc-4bda-8a3b-595e5540719e}" ma:internalName="TaxCatchAll" ma:showField="CatchAllData" ma:web="c8cfa090-9ab7-42ad-9bbd-00972923b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E9BAE2-6757-4B9C-B8AF-1C2D466D6654}">
  <ds:schemaRefs>
    <ds:schemaRef ds:uri="http://schemas.microsoft.com/office/2006/metadata/properties"/>
    <ds:schemaRef ds:uri="http://schemas.microsoft.com/office/infopath/2007/PartnerControls"/>
    <ds:schemaRef ds:uri="a9db9048-ab9f-4be7-bc52-c556c2644fe9"/>
    <ds:schemaRef ds:uri="c8cfa090-9ab7-42ad-9bbd-00972923b8a5"/>
  </ds:schemaRefs>
</ds:datastoreItem>
</file>

<file path=customXml/itemProps2.xml><?xml version="1.0" encoding="utf-8"?>
<ds:datastoreItem xmlns:ds="http://schemas.openxmlformats.org/officeDocument/2006/customXml" ds:itemID="{90F3A593-A85A-47AA-AB55-1170F411E635}">
  <ds:schemaRefs>
    <ds:schemaRef ds:uri="http://schemas.microsoft.com/office/2006/metadata/longProperties"/>
  </ds:schemaRefs>
</ds:datastoreItem>
</file>

<file path=customXml/itemProps3.xml><?xml version="1.0" encoding="utf-8"?>
<ds:datastoreItem xmlns:ds="http://schemas.openxmlformats.org/officeDocument/2006/customXml" ds:itemID="{0715BB83-4779-4399-A67D-65F4490243E7}">
  <ds:schemaRefs>
    <ds:schemaRef ds:uri="http://schemas.microsoft.com/sharepoint/v3/contenttype/forms"/>
  </ds:schemaRefs>
</ds:datastoreItem>
</file>

<file path=customXml/itemProps4.xml><?xml version="1.0" encoding="utf-8"?>
<ds:datastoreItem xmlns:ds="http://schemas.openxmlformats.org/officeDocument/2006/customXml" ds:itemID="{348337FB-FCCB-4F07-99A0-783DF865C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b9048-ab9f-4be7-bc52-c556c2644fe9"/>
    <ds:schemaRef ds:uri="c8cfa090-9ab7-42ad-9bbd-00972923b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nathalie</dc:creator>
  <cp:keywords/>
  <cp:lastModifiedBy>Pamela Anugwom</cp:lastModifiedBy>
  <cp:revision>2</cp:revision>
  <cp:lastPrinted>2011-05-06T16:57:00Z</cp:lastPrinted>
  <dcterms:created xsi:type="dcterms:W3CDTF">2023-02-22T11:04:00Z</dcterms:created>
  <dcterms:modified xsi:type="dcterms:W3CDTF">2023-02-22T11:04:00Z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4290400.00000000</vt:lpwstr>
  </property>
  <property fmtid="{D5CDD505-2E9C-101B-9397-08002B2CF9AE}" pid="3" name="ContentTypeId">
    <vt:lpwstr>0x010100CB752D3A7E43344D88BD4BE4738E2100</vt:lpwstr>
  </property>
</Properties>
</file>